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8E5FE">
      <w:pPr>
        <w:jc w:val="both"/>
        <w:rPr>
          <w:rFonts w:hint="default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2-2</w:t>
      </w:r>
    </w:p>
    <w:p w14:paraId="41278E04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auto"/>
          <w:sz w:val="44"/>
          <w:szCs w:val="44"/>
        </w:rPr>
        <w:t>揭榜任务书</w:t>
      </w:r>
    </w:p>
    <w:p w14:paraId="2585BDB8">
      <w:pPr>
        <w:pStyle w:val="6"/>
        <w:rPr>
          <w:rFonts w:hint="eastAsia"/>
          <w:color w:val="auto"/>
        </w:rPr>
      </w:pPr>
    </w:p>
    <w:p w14:paraId="46829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eastAsia="黑体"/>
          <w:b w:val="0"/>
          <w:bCs/>
          <w:i w:val="0"/>
          <w:iCs w:val="0"/>
          <w:color w:val="auto"/>
          <w:sz w:val="32"/>
          <w:szCs w:val="32"/>
        </w:rPr>
      </w:pPr>
      <w:r>
        <w:rPr>
          <w:rFonts w:eastAsia="黑体"/>
          <w:b w:val="0"/>
          <w:bCs/>
          <w:i w:val="0"/>
          <w:iCs w:val="0"/>
          <w:color w:val="auto"/>
          <w:sz w:val="32"/>
          <w:szCs w:val="32"/>
        </w:rPr>
        <w:t>一、揭榜单位现有基础</w:t>
      </w:r>
    </w:p>
    <w:p w14:paraId="2300A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</w:rPr>
        <w:t>基本介绍、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</w:rPr>
        <w:t>基础能力介绍（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lang w:val="en-US" w:eastAsia="zh-CN"/>
        </w:rPr>
        <w:t>以往业绩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</w:rPr>
        <w:t>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lang w:val="en-US" w:eastAsia="zh-CN"/>
        </w:rPr>
        <w:t>技术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</w:rPr>
        <w:t>人员、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lang w:val="en-US" w:eastAsia="zh-CN"/>
        </w:rPr>
        <w:t>资源嫁接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lang w:eastAsia="zh-CN"/>
        </w:rPr>
        <w:t>。</w:t>
      </w:r>
    </w:p>
    <w:p w14:paraId="28438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黑体"/>
          <w:b w:val="0"/>
          <w:bCs/>
          <w:i w:val="0"/>
          <w:iCs w:val="0"/>
          <w:color w:val="auto"/>
          <w:sz w:val="32"/>
          <w:szCs w:val="32"/>
        </w:rPr>
      </w:pPr>
      <w:r>
        <w:rPr>
          <w:rFonts w:hint="eastAsia" w:eastAsia="黑体"/>
          <w:b w:val="0"/>
          <w:bCs/>
          <w:i w:val="0"/>
          <w:iCs w:val="0"/>
          <w:color w:val="auto"/>
          <w:sz w:val="32"/>
          <w:szCs w:val="32"/>
          <w:lang w:val="en-US" w:eastAsia="zh-CN"/>
        </w:rPr>
        <w:t>二</w:t>
      </w:r>
      <w:r>
        <w:rPr>
          <w:rFonts w:eastAsia="黑体"/>
          <w:b w:val="0"/>
          <w:bCs/>
          <w:i w:val="0"/>
          <w:iCs w:val="0"/>
          <w:color w:val="auto"/>
          <w:sz w:val="32"/>
          <w:szCs w:val="32"/>
        </w:rPr>
        <w:t>、重点目标及计划</w:t>
      </w:r>
    </w:p>
    <w:p w14:paraId="02894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eastAsia" w:ascii="楷体_GB2312" w:hAnsi="楷体_GB2312" w:eastAsia="楷体_GB2312" w:cs="楷体_GB2312"/>
          <w:b/>
          <w:i w:val="0"/>
          <w:i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i w:val="0"/>
          <w:iCs w:val="0"/>
          <w:color w:val="auto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b/>
          <w:i w:val="0"/>
          <w:iCs w:val="0"/>
          <w:color w:val="auto"/>
          <w:sz w:val="32"/>
          <w:szCs w:val="32"/>
          <w:lang w:val="en-US" w:eastAsia="zh-CN"/>
        </w:rPr>
        <w:t>合作期间</w:t>
      </w:r>
      <w:r>
        <w:rPr>
          <w:rFonts w:hint="eastAsia" w:ascii="楷体_GB2312" w:hAnsi="楷体_GB2312" w:eastAsia="楷体_GB2312" w:cs="楷体_GB2312"/>
          <w:b/>
          <w:i w:val="0"/>
          <w:iCs w:val="0"/>
          <w:color w:val="auto"/>
          <w:sz w:val="32"/>
          <w:szCs w:val="32"/>
        </w:rPr>
        <w:t>预期目标</w:t>
      </w:r>
    </w:p>
    <w:p w14:paraId="39CCD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lang w:eastAsia="zh-CN"/>
        </w:rPr>
        <w:t>揭榜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lang w:val="en-US" w:eastAsia="zh-CN"/>
        </w:rPr>
        <w:t>项目合作期内的整体经营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lang w:eastAsia="zh-CN"/>
        </w:rPr>
        <w:t>预期目标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lang w:val="en-US" w:eastAsia="zh-CN"/>
        </w:rPr>
        <w:t>(营收、净利润等)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lang w:eastAsia="zh-CN"/>
        </w:rPr>
        <w:t>。</w:t>
      </w:r>
    </w:p>
    <w:p w14:paraId="5422B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eastAsia" w:ascii="楷体_GB2312" w:hAnsi="楷体_GB2312" w:eastAsia="楷体_GB2312" w:cs="楷体_GB2312"/>
          <w:b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i w:val="0"/>
          <w:iCs w:val="0"/>
          <w:color w:val="auto"/>
          <w:sz w:val="32"/>
          <w:szCs w:val="32"/>
          <w:lang w:val="en-US" w:eastAsia="zh-CN"/>
        </w:rPr>
        <w:t>（二）项目计划</w:t>
      </w:r>
    </w:p>
    <w:p w14:paraId="151453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</w:rPr>
        <w:t>对于揭榜任务的描述，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文商旅策划运营方向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</w:rPr>
        <w:t>、创新点，以及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外部业务拓展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团队与运营能力等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lang w:eastAsia="zh-CN"/>
        </w:rPr>
        <w:t>。</w:t>
      </w:r>
    </w:p>
    <w:p w14:paraId="04E198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黑体"/>
          <w:b w:val="0"/>
          <w:bCs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eastAsia="黑体"/>
          <w:b w:val="0"/>
          <w:bCs/>
          <w:i w:val="0"/>
          <w:iCs w:val="0"/>
          <w:color w:val="auto"/>
          <w:sz w:val="32"/>
          <w:szCs w:val="32"/>
          <w:lang w:val="en-US" w:eastAsia="zh-CN"/>
        </w:rPr>
        <w:t>承诺的营收分配条件（不得低于发榜的营收分配）</w:t>
      </w:r>
    </w:p>
    <w:p w14:paraId="42C581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合作期内，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揭榜方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保证营业收入指标不低于启动项目全年度费用的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倍；按年度营业收入的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5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%向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发榜方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支付利润分红。超额完成经营指标部分，按超额营收的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3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%另行分红。未完成经营指标部分，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发榜方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有权终止协议；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揭榜方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须按任务指标收入的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3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%一次性支付差额履约补偿金。</w:t>
      </w:r>
    </w:p>
    <w:p w14:paraId="65B81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黑体"/>
          <w:b w:val="0"/>
          <w:bCs/>
          <w:i w:val="0"/>
          <w:iCs w:val="0"/>
          <w:color w:val="auto"/>
          <w:sz w:val="32"/>
          <w:szCs w:val="32"/>
        </w:rPr>
      </w:pPr>
      <w:r>
        <w:rPr>
          <w:rFonts w:eastAsia="黑体"/>
          <w:b w:val="0"/>
          <w:bCs/>
          <w:i w:val="0"/>
          <w:iCs w:val="0"/>
          <w:color w:val="auto"/>
          <w:sz w:val="32"/>
          <w:szCs w:val="32"/>
        </w:rPr>
        <w:t>四、其他相关</w:t>
      </w:r>
      <w:r>
        <w:rPr>
          <w:rFonts w:hint="eastAsia" w:eastAsia="黑体"/>
          <w:b w:val="0"/>
          <w:bCs/>
          <w:i w:val="0"/>
          <w:iCs w:val="0"/>
          <w:color w:val="auto"/>
          <w:sz w:val="32"/>
          <w:szCs w:val="32"/>
        </w:rPr>
        <w:t>事项</w:t>
      </w:r>
      <w:r>
        <w:rPr>
          <w:rFonts w:eastAsia="黑体"/>
          <w:b w:val="0"/>
          <w:bCs/>
          <w:i w:val="0"/>
          <w:iCs w:val="0"/>
          <w:color w:val="auto"/>
          <w:sz w:val="32"/>
          <w:szCs w:val="32"/>
        </w:rPr>
        <w:t>说明</w:t>
      </w:r>
    </w:p>
    <w:p w14:paraId="05A03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黑体"/>
          <w:b w:val="0"/>
          <w:bCs/>
          <w:i w:val="0"/>
          <w:iCs w:val="0"/>
          <w:color w:val="auto"/>
          <w:sz w:val="32"/>
          <w:szCs w:val="32"/>
          <w:lang w:eastAsia="zh-CN"/>
        </w:rPr>
      </w:pPr>
      <w:r>
        <w:rPr>
          <w:rFonts w:hint="eastAsia" w:eastAsia="黑体"/>
          <w:b w:val="0"/>
          <w:bCs/>
          <w:i w:val="0"/>
          <w:iCs w:val="0"/>
          <w:color w:val="auto"/>
          <w:sz w:val="32"/>
          <w:szCs w:val="32"/>
          <w:lang w:eastAsia="zh-CN"/>
        </w:rPr>
        <w:t>五</w:t>
      </w:r>
      <w:r>
        <w:rPr>
          <w:rFonts w:eastAsia="黑体"/>
          <w:b w:val="0"/>
          <w:bCs/>
          <w:i w:val="0"/>
          <w:iCs w:val="0"/>
          <w:color w:val="auto"/>
          <w:sz w:val="32"/>
          <w:szCs w:val="32"/>
        </w:rPr>
        <w:t>、</w:t>
      </w:r>
      <w:r>
        <w:rPr>
          <w:rFonts w:hint="eastAsia" w:eastAsia="黑体"/>
          <w:b w:val="0"/>
          <w:bCs/>
          <w:i w:val="0"/>
          <w:iCs w:val="0"/>
          <w:color w:val="auto"/>
          <w:sz w:val="32"/>
          <w:szCs w:val="32"/>
          <w:lang w:val="en-US" w:eastAsia="zh-CN"/>
        </w:rPr>
        <w:t>相关</w:t>
      </w:r>
      <w:r>
        <w:rPr>
          <w:rFonts w:hint="eastAsia" w:eastAsia="黑体"/>
          <w:b w:val="0"/>
          <w:bCs/>
          <w:i w:val="0"/>
          <w:iCs w:val="0"/>
          <w:color w:val="auto"/>
          <w:sz w:val="32"/>
          <w:szCs w:val="32"/>
          <w:lang w:eastAsia="zh-CN"/>
        </w:rPr>
        <w:t>证明材料（提供纸质复印件及电子档扫描件）</w:t>
      </w:r>
    </w:p>
    <w:p w14:paraId="09976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lang w:val="en-US" w:eastAsia="zh-CN"/>
        </w:rPr>
        <w:t>1.营业执照或法人证书</w:t>
      </w:r>
    </w:p>
    <w:p w14:paraId="10DFA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lang w:val="en-US" w:eastAsia="zh-CN"/>
        </w:rPr>
        <w:t>2.财务证明</w:t>
      </w:r>
    </w:p>
    <w:p w14:paraId="5BE40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default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lang w:val="en-US" w:eastAsia="zh-CN"/>
        </w:rPr>
        <w:t>3.法定代表人或法定负责人个人征信报告</w:t>
      </w:r>
    </w:p>
    <w:p w14:paraId="2F81F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lang w:val="en-US" w:eastAsia="zh-CN"/>
        </w:rPr>
        <w:t>4.经营能力证明材料</w:t>
      </w:r>
    </w:p>
    <w:p w14:paraId="588050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981483"/>
    <w:multiLevelType w:val="singleLevel"/>
    <w:tmpl w:val="8398148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53CFA"/>
    <w:rsid w:val="1D215E8F"/>
    <w:rsid w:val="3E953CFA"/>
    <w:rsid w:val="48CF2856"/>
    <w:rsid w:val="4D83394D"/>
    <w:rsid w:val="6B4D0FA3"/>
    <w:rsid w:val="70C4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1"/>
    </w:rPr>
  </w:style>
  <w:style w:type="paragraph" w:styleId="3">
    <w:name w:val="Body Text Indent"/>
    <w:basedOn w:val="1"/>
    <w:next w:val="1"/>
    <w:qFormat/>
    <w:uiPriority w:val="0"/>
    <w:pPr>
      <w:keepNext/>
      <w:spacing w:line="440" w:lineRule="exact"/>
      <w:ind w:firstLine="480" w:firstLineChars="200"/>
    </w:pPr>
    <w:rPr>
      <w:rFonts w:ascii="宋体" w:hAnsi="宋体" w:cs="Arial"/>
      <w:sz w:val="24"/>
      <w:lang w:val="de-DE"/>
    </w:rPr>
  </w:style>
  <w:style w:type="paragraph" w:styleId="4">
    <w:name w:val="Plain Text"/>
    <w:basedOn w:val="1"/>
    <w:qFormat/>
    <w:uiPriority w:val="0"/>
    <w:rPr>
      <w:rFonts w:ascii="宋体" w:hAnsi="Courier New" w:cs="Courier New"/>
      <w:kern w:val="2"/>
      <w:szCs w:val="21"/>
    </w:rPr>
  </w:style>
  <w:style w:type="paragraph" w:styleId="5">
    <w:name w:val="Body Text First Indent"/>
    <w:basedOn w:val="2"/>
    <w:next w:val="4"/>
    <w:qFormat/>
    <w:uiPriority w:val="0"/>
    <w:pPr>
      <w:spacing w:after="120"/>
      <w:ind w:firstLine="420" w:firstLineChars="100"/>
    </w:pPr>
    <w:rPr>
      <w:sz w:val="24"/>
    </w:rPr>
  </w:style>
  <w:style w:type="paragraph" w:styleId="6">
    <w:name w:val="Body Text First Indent 2"/>
    <w:basedOn w:val="3"/>
    <w:next w:val="5"/>
    <w:qFormat/>
    <w:uiPriority w:val="0"/>
    <w:pPr>
      <w:spacing w:after="120"/>
      <w:ind w:left="420" w:leftChars="200"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369</Words>
  <Characters>375</Characters>
  <Lines>0</Lines>
  <Paragraphs>0</Paragraphs>
  <TotalTime>7</TotalTime>
  <ScaleCrop>false</ScaleCrop>
  <LinksUpToDate>false</LinksUpToDate>
  <CharactersWithSpaces>387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2025-09-01T03:09:00Z</dcterms:created>
  <dc:creator>Administrator</dc:creator>
  <cp:lastModifiedBy>Litost</cp:lastModifiedBy>
  <dcterms:modified xsi:type="dcterms:W3CDTF">2026-04-23T04:45:57Z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50C2B781513D41EDA54107FDBDC30B26_13</vt:lpwstr>
  </property>
  <property fmtid="{D5CDD505-2E9C-101B-9397-08002B2CF9AE}" pid="4" name="KSOTemplateDocerSaveRecord">
    <vt:lpwstr>eyJoZGlkIjoiMjJjNWEyOWMwMDY4ZGI1NjlhNzQ0MjUyMDRiNmFiNDciLCJ1c2VySWQiOiIyOTUyNDc5NjYifQ==</vt:lpwstr>
  </property>
</Properties>
</file>